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197" w:rsidRPr="00C04857" w:rsidRDefault="00A26197" w:rsidP="00C956C7">
      <w:pPr>
        <w:bidi/>
        <w:spacing w:line="276" w:lineRule="auto"/>
        <w:ind w:left="119"/>
        <w:jc w:val="both"/>
        <w:rPr>
          <w:rFonts w:asciiTheme="majorBidi" w:hAnsiTheme="majorBidi" w:cstheme="majorBidi"/>
          <w:sz w:val="22"/>
          <w:szCs w:val="22"/>
          <w:lang w:bidi="fa-IR"/>
        </w:rPr>
      </w:pPr>
      <w:r w:rsidRPr="00C04857">
        <w:rPr>
          <w:rFonts w:asciiTheme="majorBidi" w:hAnsiTheme="majorBidi" w:cstheme="majorBidi"/>
          <w:sz w:val="22"/>
          <w:szCs w:val="22"/>
          <w:lang w:bidi="fa-IR"/>
        </w:rPr>
        <w:t xml:space="preserve">                                               </w:t>
      </w:r>
    </w:p>
    <w:p w:rsidR="00A26197" w:rsidRPr="00C04857" w:rsidRDefault="00A26197" w:rsidP="00C956C7">
      <w:pPr>
        <w:bidi/>
        <w:spacing w:line="276" w:lineRule="auto"/>
        <w:ind w:left="119"/>
        <w:jc w:val="both"/>
        <w:rPr>
          <w:rFonts w:asciiTheme="majorBidi" w:hAnsiTheme="majorBidi" w:cstheme="majorBidi"/>
          <w:sz w:val="22"/>
          <w:szCs w:val="22"/>
          <w:lang w:bidi="fa-IR"/>
        </w:rPr>
      </w:pPr>
      <w:r w:rsidRPr="00C04857">
        <w:rPr>
          <w:rFonts w:asciiTheme="majorBidi" w:hAnsiTheme="majorBidi" w:cstheme="majorBidi"/>
          <w:sz w:val="22"/>
          <w:szCs w:val="22"/>
          <w:lang w:bidi="fa-IR"/>
        </w:rPr>
        <w:t xml:space="preserve">                                                    </w:t>
      </w:r>
    </w:p>
    <w:p w:rsidR="00272FBA" w:rsidRPr="00C04857" w:rsidRDefault="003663B4" w:rsidP="00C04857">
      <w:pPr>
        <w:bidi/>
        <w:spacing w:line="276" w:lineRule="auto"/>
        <w:jc w:val="center"/>
        <w:outlineLvl w:val="0"/>
        <w:rPr>
          <w:rFonts w:asciiTheme="majorBidi" w:hAnsiTheme="majorBidi" w:cstheme="majorBidi"/>
          <w:b/>
          <w:bCs/>
          <w:sz w:val="22"/>
          <w:szCs w:val="22"/>
          <w:rtl/>
          <w:lang w:bidi="fa-IR"/>
        </w:rPr>
      </w:pPr>
      <w:bookmarkStart w:id="0" w:name="_GoBack"/>
      <w:r w:rsidRPr="00C04857">
        <w:rPr>
          <w:rFonts w:asciiTheme="majorBidi" w:hAnsiTheme="majorBidi" w:cstheme="majorBidi"/>
          <w:b/>
          <w:bCs/>
          <w:sz w:val="22"/>
          <w:szCs w:val="22"/>
          <w:rtl/>
          <w:lang w:bidi="fa-IR"/>
        </w:rPr>
        <w:t>اطلاعات ودانستني</w:t>
      </w:r>
      <w:r w:rsidRPr="00C04857">
        <w:rPr>
          <w:rFonts w:asciiTheme="majorBidi" w:hAnsiTheme="majorBidi" w:cstheme="majorBidi"/>
          <w:b/>
          <w:bCs/>
          <w:sz w:val="22"/>
          <w:szCs w:val="22"/>
          <w:lang w:bidi="fa-IR"/>
        </w:rPr>
        <w:t xml:space="preserve"> </w:t>
      </w:r>
      <w:r w:rsidRPr="00C04857">
        <w:rPr>
          <w:rFonts w:asciiTheme="majorBidi" w:hAnsiTheme="majorBidi" w:cstheme="majorBidi"/>
          <w:b/>
          <w:bCs/>
          <w:sz w:val="22"/>
          <w:szCs w:val="22"/>
          <w:rtl/>
          <w:lang w:bidi="fa-IR"/>
        </w:rPr>
        <w:t xml:space="preserve">های بسيارضروري و مفيد مربوط به </w:t>
      </w:r>
      <w:r w:rsidR="00272FBA" w:rsidRPr="00C04857">
        <w:rPr>
          <w:rFonts w:asciiTheme="majorBidi" w:hAnsiTheme="majorBidi" w:cstheme="majorBidi"/>
          <w:b/>
          <w:bCs/>
          <w:sz w:val="22"/>
          <w:szCs w:val="22"/>
          <w:rtl/>
          <w:lang w:bidi="fa-IR"/>
        </w:rPr>
        <w:t xml:space="preserve">غده پروستات </w:t>
      </w:r>
      <w:r w:rsidR="004A5F3E" w:rsidRPr="00C04857">
        <w:rPr>
          <w:rFonts w:asciiTheme="majorBidi" w:hAnsiTheme="majorBidi" w:cstheme="majorBidi"/>
          <w:b/>
          <w:bCs/>
          <w:sz w:val="22"/>
          <w:szCs w:val="22"/>
          <w:rtl/>
          <w:lang w:bidi="fa-IR"/>
        </w:rPr>
        <w:t>برای آقايان</w:t>
      </w:r>
    </w:p>
    <w:p w:rsidR="00C14034" w:rsidRPr="00C04857" w:rsidRDefault="00C14034" w:rsidP="00C04857">
      <w:pPr>
        <w:bidi/>
        <w:spacing w:line="276" w:lineRule="auto"/>
        <w:jc w:val="center"/>
        <w:outlineLvl w:val="0"/>
        <w:rPr>
          <w:rFonts w:asciiTheme="majorBidi" w:hAnsiTheme="majorBidi" w:cstheme="majorBidi"/>
          <w:b/>
          <w:bCs/>
          <w:sz w:val="22"/>
          <w:szCs w:val="22"/>
          <w:lang w:bidi="fa-IR"/>
        </w:rPr>
      </w:pPr>
    </w:p>
    <w:bookmarkEnd w:id="0"/>
    <w:p w:rsidR="00272FBA" w:rsidRPr="00C04857" w:rsidRDefault="00272FBA" w:rsidP="00C956C7">
      <w:pPr>
        <w:bidi/>
        <w:spacing w:line="276" w:lineRule="auto"/>
        <w:ind w:left="119"/>
        <w:jc w:val="both"/>
        <w:rPr>
          <w:rFonts w:asciiTheme="majorBidi" w:hAnsiTheme="majorBidi" w:cstheme="majorBidi"/>
          <w:sz w:val="22"/>
          <w:szCs w:val="22"/>
          <w:rtl/>
          <w:lang w:bidi="fa-IR"/>
        </w:rPr>
      </w:pP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>غده پروستات تقريبا" باندازه يك گردو است كه در قسمت پائين مثانه قرار دارد.</w:t>
      </w:r>
      <w:r w:rsidR="00CB6858"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 </w:t>
      </w:r>
      <w:r w:rsidR="00CF1006" w:rsidRPr="00C04857">
        <w:rPr>
          <w:rFonts w:asciiTheme="majorBidi" w:hAnsiTheme="majorBidi" w:cstheme="majorBidi"/>
          <w:sz w:val="22"/>
          <w:szCs w:val="22"/>
          <w:rtl/>
          <w:lang w:bidi="fa-IR"/>
        </w:rPr>
        <w:t>مجرای</w:t>
      </w: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 ادرار</w:t>
      </w:r>
      <w:r w:rsidR="00CF1006" w:rsidRPr="00C04857">
        <w:rPr>
          <w:rFonts w:asciiTheme="majorBidi" w:hAnsiTheme="majorBidi" w:cstheme="majorBidi"/>
          <w:sz w:val="22"/>
          <w:szCs w:val="22"/>
          <w:rtl/>
          <w:lang w:bidi="fa-IR"/>
        </w:rPr>
        <w:t>ی</w:t>
      </w: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 درست از </w:t>
      </w:r>
      <w:r w:rsidR="006830E4" w:rsidRPr="00C04857">
        <w:rPr>
          <w:rFonts w:asciiTheme="majorBidi" w:hAnsiTheme="majorBidi" w:cstheme="majorBidi"/>
          <w:sz w:val="22"/>
          <w:szCs w:val="22"/>
          <w:rtl/>
          <w:lang w:bidi="fa-IR"/>
        </w:rPr>
        <w:t>بین</w:t>
      </w: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 دو قسمت پروستات عبور </w:t>
      </w:r>
      <w:r w:rsidR="00CB6858"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   </w:t>
      </w: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>مي</w:t>
      </w:r>
      <w:r w:rsidR="00CB6858"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 </w:t>
      </w: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كند. وقتيكه پروستات بدلايلي از جمله افزايش سن و </w:t>
      </w:r>
      <w:r w:rsidR="006830E4"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انواع مختلف </w:t>
      </w: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>بيماريها بزرگ مي شود</w:t>
      </w:r>
      <w:r w:rsidR="006830E4" w:rsidRPr="00C04857">
        <w:rPr>
          <w:rFonts w:asciiTheme="majorBidi" w:hAnsiTheme="majorBidi" w:cstheme="majorBidi"/>
          <w:sz w:val="22"/>
          <w:szCs w:val="22"/>
          <w:rtl/>
          <w:lang w:bidi="fa-IR"/>
        </w:rPr>
        <w:t>،</w:t>
      </w: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 مشكلات ادراري از جمله احساس فشار</w:t>
      </w:r>
      <w:r w:rsidR="00CB6858"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 </w:t>
      </w: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در هنگام تخليه ادرار </w:t>
      </w:r>
      <w:r w:rsidR="00CF1006" w:rsidRPr="00C04857">
        <w:rPr>
          <w:rFonts w:asciiTheme="majorBidi" w:hAnsiTheme="majorBidi" w:cstheme="majorBidi"/>
          <w:sz w:val="22"/>
          <w:szCs w:val="22"/>
          <w:rtl/>
          <w:lang w:bidi="fa-IR"/>
        </w:rPr>
        <w:t>و</w:t>
      </w: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 قطع و وصل دردناك آن </w:t>
      </w:r>
      <w:r w:rsidR="006830E4" w:rsidRPr="00C04857">
        <w:rPr>
          <w:rFonts w:asciiTheme="majorBidi" w:hAnsiTheme="majorBidi" w:cstheme="majorBidi"/>
          <w:sz w:val="22"/>
          <w:szCs w:val="22"/>
          <w:rtl/>
          <w:lang w:bidi="fa-IR"/>
        </w:rPr>
        <w:t>پدید می آید</w:t>
      </w:r>
      <w:r w:rsidR="00CB6858"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 </w:t>
      </w: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و </w:t>
      </w:r>
      <w:r w:rsidR="006830E4" w:rsidRPr="00C04857">
        <w:rPr>
          <w:rFonts w:asciiTheme="majorBidi" w:hAnsiTheme="majorBidi" w:cstheme="majorBidi"/>
          <w:sz w:val="22"/>
          <w:szCs w:val="22"/>
          <w:rtl/>
          <w:lang w:bidi="fa-IR"/>
        </w:rPr>
        <w:t>یا</w:t>
      </w:r>
      <w:r w:rsidR="00CB6858"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 </w:t>
      </w:r>
      <w:r w:rsidR="00CF1006" w:rsidRPr="00C04857">
        <w:rPr>
          <w:rFonts w:asciiTheme="majorBidi" w:hAnsiTheme="majorBidi" w:cstheme="majorBidi"/>
          <w:sz w:val="22"/>
          <w:szCs w:val="22"/>
          <w:rtl/>
          <w:lang w:bidi="fa-IR"/>
        </w:rPr>
        <w:t>اینکه ممكن است باعث انسداد مجرای</w:t>
      </w: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 ادرار شود. غده پروستات ماده اي پروتئيني بنام</w:t>
      </w:r>
      <w:r w:rsidRPr="00C04857">
        <w:rPr>
          <w:rFonts w:asciiTheme="majorBidi" w:hAnsiTheme="majorBidi" w:cstheme="majorBidi"/>
          <w:sz w:val="22"/>
          <w:szCs w:val="22"/>
          <w:lang w:bidi="fa-IR"/>
        </w:rPr>
        <w:t>PSA</w:t>
      </w:r>
      <w:r w:rsidR="00557F35" w:rsidRPr="00C04857">
        <w:rPr>
          <w:rFonts w:asciiTheme="majorBidi" w:hAnsiTheme="majorBidi" w:cstheme="majorBidi"/>
          <w:sz w:val="22"/>
          <w:szCs w:val="22"/>
          <w:lang w:bidi="fa-IR"/>
        </w:rPr>
        <w:t xml:space="preserve"> </w:t>
      </w: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 يا آنتي ‍ژن اختصاصي پروستات ترشح ميكند كه قسمت عمده آن متصل به </w:t>
      </w:r>
      <w:r w:rsidR="00FD6D8F" w:rsidRPr="00C04857">
        <w:rPr>
          <w:rFonts w:asciiTheme="majorBidi" w:hAnsiTheme="majorBidi" w:cstheme="majorBidi"/>
          <w:sz w:val="22"/>
          <w:szCs w:val="22"/>
          <w:rtl/>
          <w:lang w:bidi="fa-IR"/>
        </w:rPr>
        <w:t>"</w:t>
      </w: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>آلفا 1 آنتي تريپسين</w:t>
      </w:r>
      <w:r w:rsidR="00FD6D8F" w:rsidRPr="00C04857">
        <w:rPr>
          <w:rFonts w:asciiTheme="majorBidi" w:hAnsiTheme="majorBidi" w:cstheme="majorBidi"/>
          <w:sz w:val="22"/>
          <w:szCs w:val="22"/>
          <w:rtl/>
          <w:lang w:bidi="fa-IR"/>
        </w:rPr>
        <w:t>"</w:t>
      </w: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 است كه به آن</w:t>
      </w:r>
      <w:r w:rsidR="00A26197" w:rsidRPr="00C04857">
        <w:rPr>
          <w:rFonts w:asciiTheme="majorBidi" w:hAnsiTheme="majorBidi" w:cstheme="majorBidi"/>
          <w:sz w:val="22"/>
          <w:szCs w:val="22"/>
          <w:lang w:bidi="fa-IR"/>
        </w:rPr>
        <w:t xml:space="preserve">      </w:t>
      </w:r>
      <w:r w:rsidR="0081761E"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 </w:t>
      </w:r>
      <w:r w:rsidR="00AA279F" w:rsidRPr="00C04857">
        <w:rPr>
          <w:rFonts w:asciiTheme="majorBidi" w:hAnsiTheme="majorBidi" w:cstheme="majorBidi"/>
          <w:sz w:val="22"/>
          <w:szCs w:val="22"/>
          <w:rtl/>
          <w:lang w:bidi="fa-IR"/>
        </w:rPr>
        <w:t>"</w:t>
      </w:r>
      <w:r w:rsidR="00AA279F" w:rsidRPr="00C04857">
        <w:rPr>
          <w:rFonts w:asciiTheme="majorBidi" w:hAnsiTheme="majorBidi" w:cstheme="majorBidi"/>
          <w:sz w:val="22"/>
          <w:szCs w:val="22"/>
          <w:lang w:bidi="fa-IR"/>
        </w:rPr>
        <w:t xml:space="preserve"> PSA</w:t>
      </w:r>
      <w:r w:rsidR="00AA279F"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 تام</w:t>
      </w:r>
      <w:r w:rsidR="00A26197"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 </w:t>
      </w:r>
      <w:r w:rsidR="00AA279F" w:rsidRPr="00C04857">
        <w:rPr>
          <w:rFonts w:asciiTheme="majorBidi" w:hAnsiTheme="majorBidi" w:cstheme="majorBidi"/>
          <w:sz w:val="22"/>
          <w:szCs w:val="22"/>
          <w:rtl/>
          <w:lang w:bidi="fa-IR"/>
        </w:rPr>
        <w:t>(</w:t>
      </w:r>
      <w:r w:rsidR="00CF1006" w:rsidRPr="00C04857">
        <w:rPr>
          <w:rFonts w:asciiTheme="majorBidi" w:hAnsiTheme="majorBidi" w:cstheme="majorBidi"/>
          <w:sz w:val="22"/>
          <w:szCs w:val="22"/>
          <w:lang w:bidi="fa-IR"/>
        </w:rPr>
        <w:t>T.PSA</w:t>
      </w:r>
      <w:r w:rsidR="00AA279F" w:rsidRPr="00C04857">
        <w:rPr>
          <w:rFonts w:asciiTheme="majorBidi" w:hAnsiTheme="majorBidi" w:cstheme="majorBidi"/>
          <w:sz w:val="22"/>
          <w:szCs w:val="22"/>
          <w:rtl/>
          <w:lang w:bidi="fa-IR"/>
        </w:rPr>
        <w:t>)</w:t>
      </w:r>
      <w:r w:rsidR="00A26197"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 "</w:t>
      </w:r>
      <w:r w:rsidR="00AA279F"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 </w:t>
      </w: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مي گويند و قسمت ناچيزي بصورت </w:t>
      </w:r>
      <w:r w:rsidR="00AA279F" w:rsidRPr="00C04857">
        <w:rPr>
          <w:rFonts w:asciiTheme="majorBidi" w:hAnsiTheme="majorBidi" w:cstheme="majorBidi"/>
          <w:sz w:val="22"/>
          <w:szCs w:val="22"/>
          <w:rtl/>
          <w:lang w:bidi="fa-IR"/>
        </w:rPr>
        <w:t>"</w:t>
      </w: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 </w:t>
      </w:r>
      <w:r w:rsidR="000373CF"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پی اس ا آزاد </w:t>
      </w:r>
      <w:r w:rsidR="00CF1006" w:rsidRPr="00C04857">
        <w:rPr>
          <w:rFonts w:asciiTheme="majorBidi" w:hAnsiTheme="majorBidi" w:cstheme="majorBidi"/>
          <w:sz w:val="22"/>
          <w:szCs w:val="22"/>
          <w:rtl/>
          <w:lang w:bidi="fa-IR"/>
        </w:rPr>
        <w:t>(</w:t>
      </w:r>
      <w:r w:rsidR="00CF1006" w:rsidRPr="00C04857">
        <w:rPr>
          <w:rFonts w:asciiTheme="majorBidi" w:hAnsiTheme="majorBidi" w:cstheme="majorBidi"/>
          <w:sz w:val="22"/>
          <w:szCs w:val="22"/>
          <w:lang w:bidi="fa-IR"/>
        </w:rPr>
        <w:t>F.PSA</w:t>
      </w:r>
      <w:r w:rsidR="00CF1006" w:rsidRPr="00C04857">
        <w:rPr>
          <w:rFonts w:asciiTheme="majorBidi" w:hAnsiTheme="majorBidi" w:cstheme="majorBidi"/>
          <w:sz w:val="22"/>
          <w:szCs w:val="22"/>
          <w:rtl/>
          <w:lang w:bidi="fa-IR"/>
        </w:rPr>
        <w:t>)</w:t>
      </w:r>
      <w:r w:rsidR="00557F35"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 </w:t>
      </w:r>
      <w:r w:rsidR="00A26197" w:rsidRPr="00C04857">
        <w:rPr>
          <w:rFonts w:asciiTheme="majorBidi" w:hAnsiTheme="majorBidi" w:cstheme="majorBidi"/>
          <w:sz w:val="22"/>
          <w:szCs w:val="22"/>
          <w:rtl/>
          <w:lang w:bidi="fa-IR"/>
        </w:rPr>
        <w:t>"که</w:t>
      </w:r>
      <w:r w:rsidR="00A26197" w:rsidRPr="00C04857">
        <w:rPr>
          <w:rFonts w:asciiTheme="majorBidi" w:hAnsiTheme="majorBidi" w:cstheme="majorBidi"/>
          <w:sz w:val="22"/>
          <w:szCs w:val="22"/>
          <w:lang w:bidi="fa-IR"/>
        </w:rPr>
        <w:t xml:space="preserve"> </w:t>
      </w: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>در گردش خون وجود دارد.</w:t>
      </w:r>
    </w:p>
    <w:p w:rsidR="00272FBA" w:rsidRPr="00C04857" w:rsidRDefault="00272FBA" w:rsidP="00C956C7">
      <w:pPr>
        <w:bidi/>
        <w:spacing w:line="276" w:lineRule="auto"/>
        <w:ind w:left="119"/>
        <w:jc w:val="both"/>
        <w:rPr>
          <w:rFonts w:asciiTheme="majorBidi" w:hAnsiTheme="majorBidi" w:cstheme="majorBidi"/>
          <w:b/>
          <w:bCs/>
          <w:sz w:val="22"/>
          <w:szCs w:val="22"/>
          <w:rtl/>
          <w:lang w:bidi="fa-IR"/>
        </w:rPr>
      </w:pPr>
      <w:r w:rsidRPr="00C04857">
        <w:rPr>
          <w:rFonts w:asciiTheme="majorBidi" w:hAnsiTheme="majorBidi" w:cstheme="majorBidi"/>
          <w:b/>
          <w:bCs/>
          <w:sz w:val="22"/>
          <w:szCs w:val="22"/>
          <w:rtl/>
          <w:lang w:bidi="fa-IR"/>
        </w:rPr>
        <w:t>عمده ترين مشكلات پروستات عبارتند از:</w:t>
      </w:r>
    </w:p>
    <w:p w:rsidR="00272FBA" w:rsidRPr="00C04857" w:rsidRDefault="00272FBA" w:rsidP="00C956C7">
      <w:pPr>
        <w:pStyle w:val="ListParagraph"/>
        <w:bidi/>
        <w:spacing w:line="276" w:lineRule="auto"/>
        <w:ind w:left="119"/>
        <w:jc w:val="both"/>
        <w:rPr>
          <w:rFonts w:asciiTheme="majorBidi" w:hAnsiTheme="majorBidi" w:cstheme="majorBidi"/>
          <w:sz w:val="22"/>
          <w:szCs w:val="22"/>
          <w:rtl/>
          <w:lang w:bidi="fa-IR"/>
        </w:rPr>
      </w:pPr>
      <w:r w:rsidRPr="00C04857">
        <w:rPr>
          <w:rFonts w:asciiTheme="majorBidi" w:hAnsiTheme="majorBidi" w:cstheme="majorBidi"/>
          <w:b/>
          <w:bCs/>
          <w:sz w:val="22"/>
          <w:szCs w:val="22"/>
          <w:rtl/>
          <w:lang w:bidi="fa-IR"/>
        </w:rPr>
        <w:t>1-رشد نامتناسب( رشد غير طبيعي )</w:t>
      </w: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، كه از سن 40 سالگي شروع مي شود و ممكن است در سنين 60 تا 70 سالگي به بزرگي يك پرتقال هم برسد. علت بروز </w:t>
      </w:r>
      <w:r w:rsidR="00557F35" w:rsidRPr="00C04857">
        <w:rPr>
          <w:rFonts w:asciiTheme="majorBidi" w:hAnsiTheme="majorBidi" w:cstheme="majorBidi"/>
          <w:sz w:val="22"/>
          <w:szCs w:val="22"/>
          <w:rtl/>
          <w:lang w:bidi="fa-IR"/>
        </w:rPr>
        <w:t>اين بيماري بدرستي مشخص نشده است</w:t>
      </w: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، ولي تغييرات هورموني يكي از عوامل مؤثر محسوب مي شود. </w:t>
      </w:r>
      <w:r w:rsidR="00FD6D8F"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اگر </w:t>
      </w: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بزرگ شدن پروستات </w:t>
      </w:r>
      <w:r w:rsidR="00FD6D8F" w:rsidRPr="00C04857">
        <w:rPr>
          <w:rFonts w:asciiTheme="majorBidi" w:hAnsiTheme="majorBidi" w:cstheme="majorBidi"/>
          <w:sz w:val="22"/>
          <w:szCs w:val="22"/>
          <w:rtl/>
          <w:lang w:bidi="fa-IR"/>
        </w:rPr>
        <w:t>خوش خيم باشد خطر جاني نداشته</w:t>
      </w: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 و از نظر فعاليت جنسي نيز مشكلي بوجود نمي آورد.</w:t>
      </w:r>
    </w:p>
    <w:p w:rsidR="00272FBA" w:rsidRPr="00C04857" w:rsidRDefault="00272FBA" w:rsidP="00C956C7">
      <w:pPr>
        <w:bidi/>
        <w:spacing w:line="276" w:lineRule="auto"/>
        <w:ind w:left="119"/>
        <w:jc w:val="both"/>
        <w:rPr>
          <w:rFonts w:asciiTheme="majorBidi" w:hAnsiTheme="majorBidi" w:cstheme="majorBidi"/>
          <w:sz w:val="22"/>
          <w:szCs w:val="22"/>
          <w:rtl/>
          <w:lang w:bidi="fa-IR"/>
        </w:rPr>
      </w:pPr>
      <w:r w:rsidRPr="00C04857">
        <w:rPr>
          <w:rFonts w:asciiTheme="majorBidi" w:hAnsiTheme="majorBidi" w:cstheme="majorBidi"/>
          <w:b/>
          <w:bCs/>
          <w:sz w:val="22"/>
          <w:szCs w:val="22"/>
          <w:rtl/>
          <w:lang w:bidi="fa-IR"/>
        </w:rPr>
        <w:t>2-التهاب حاد و مزمن پروستات</w:t>
      </w:r>
      <w:r w:rsidR="000373CF" w:rsidRPr="00C04857">
        <w:rPr>
          <w:rFonts w:asciiTheme="majorBidi" w:hAnsiTheme="majorBidi" w:cstheme="majorBidi"/>
          <w:sz w:val="22"/>
          <w:szCs w:val="22"/>
          <w:rtl/>
          <w:lang w:bidi="fa-IR"/>
        </w:rPr>
        <w:t>،</w:t>
      </w: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>كه در هر سني از دوران بلوغ به بعد ممكن است اتفاق بيفتد. نوع حاد التهاب</w:t>
      </w:r>
      <w:r w:rsidR="00557F35" w:rsidRPr="00C04857">
        <w:rPr>
          <w:rFonts w:asciiTheme="majorBidi" w:hAnsiTheme="majorBidi" w:cstheme="majorBidi"/>
          <w:sz w:val="22"/>
          <w:szCs w:val="22"/>
          <w:rtl/>
          <w:lang w:bidi="fa-IR"/>
        </w:rPr>
        <w:t>،</w:t>
      </w: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 اكثرا" به علت آلودگي ميكروبي و بطور ناگهاني</w:t>
      </w:r>
      <w:r w:rsidR="003156A0" w:rsidRPr="00C04857">
        <w:rPr>
          <w:rFonts w:asciiTheme="majorBidi" w:hAnsiTheme="majorBidi" w:cstheme="majorBidi"/>
          <w:sz w:val="22"/>
          <w:szCs w:val="22"/>
          <w:lang w:bidi="fa-IR"/>
        </w:rPr>
        <w:t xml:space="preserve"> </w:t>
      </w:r>
      <w:r w:rsidR="00557F35" w:rsidRPr="00C04857">
        <w:rPr>
          <w:rFonts w:asciiTheme="majorBidi" w:hAnsiTheme="majorBidi" w:cstheme="majorBidi"/>
          <w:sz w:val="22"/>
          <w:szCs w:val="22"/>
          <w:rtl/>
          <w:lang w:bidi="fa-IR"/>
        </w:rPr>
        <w:t>وبا شدت بروز مي كند</w:t>
      </w: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>، بيماري با تب و لرز و احساس سرماخوردگي شروع شده و عوارضي شبيه</w:t>
      </w:r>
      <w:r w:rsidR="00FD6D8F"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 به </w:t>
      </w: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بزرگ شدن غير طبيعي پروستات دارد. </w:t>
      </w:r>
      <w:r w:rsidR="00FD6D8F"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در این حالت </w:t>
      </w: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>بيمار از سوزش،</w:t>
      </w:r>
      <w:r w:rsidR="00557F35"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 </w:t>
      </w: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درد و تكرر ادرار و همچنين درد كمر و فشار بين رانها و اطراف بيضه ها شكايت دارد. اين عارضه با كشت ادرار و تعيين و تجويز آنتي بيوتيك به سهولت </w:t>
      </w:r>
      <w:r w:rsidR="00FD6D8F"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قابل </w:t>
      </w: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>درمان  مي باشد. التهاب پروستات گاهي به علل نامشخص با عوارضي ضعيف</w:t>
      </w:r>
      <w:r w:rsidR="00557F35"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 تر برگشت كرده و مزمن مي شود</w:t>
      </w: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>،  در اين حالت كشت ادرار غالبا" منفي است ولي</w:t>
      </w:r>
      <w:r w:rsidR="00557F35"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 افزايش گلبولهاي سفيد در ادرار،</w:t>
      </w: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  وجود ا‌لتهاب را تأييد  مي‌كند.</w:t>
      </w:r>
      <w:r w:rsidR="00A26197" w:rsidRPr="00C04857">
        <w:rPr>
          <w:rFonts w:asciiTheme="majorBidi" w:hAnsiTheme="majorBidi" w:cstheme="majorBidi"/>
          <w:sz w:val="22"/>
          <w:szCs w:val="22"/>
          <w:rtl/>
          <w:lang w:bidi="fa-IR"/>
        </w:rPr>
        <w:t>لازم به ذکر است</w:t>
      </w: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 التهاب مزمن به سادگي التهاب حاد، درمان پذير نمي باشد.</w:t>
      </w:r>
    </w:p>
    <w:p w:rsidR="00272FBA" w:rsidRPr="00C04857" w:rsidRDefault="00272FBA" w:rsidP="00C956C7">
      <w:pPr>
        <w:bidi/>
        <w:spacing w:line="276" w:lineRule="auto"/>
        <w:ind w:left="119"/>
        <w:jc w:val="both"/>
        <w:rPr>
          <w:rFonts w:asciiTheme="majorBidi" w:hAnsiTheme="majorBidi" w:cstheme="majorBidi"/>
          <w:b/>
          <w:bCs/>
          <w:sz w:val="22"/>
          <w:szCs w:val="22"/>
          <w:rtl/>
          <w:lang w:bidi="fa-IR"/>
        </w:rPr>
      </w:pPr>
      <w:r w:rsidRPr="00C04857">
        <w:rPr>
          <w:rFonts w:asciiTheme="majorBidi" w:hAnsiTheme="majorBidi" w:cstheme="majorBidi"/>
          <w:b/>
          <w:bCs/>
          <w:sz w:val="22"/>
          <w:szCs w:val="22"/>
          <w:rtl/>
          <w:lang w:bidi="fa-IR"/>
        </w:rPr>
        <w:t>سرطان پروستات:</w:t>
      </w:r>
    </w:p>
    <w:p w:rsidR="00272FBA" w:rsidRPr="00C04857" w:rsidRDefault="00272FBA" w:rsidP="00C956C7">
      <w:pPr>
        <w:bidi/>
        <w:spacing w:line="276" w:lineRule="auto"/>
        <w:ind w:left="119"/>
        <w:jc w:val="both"/>
        <w:rPr>
          <w:rFonts w:asciiTheme="majorBidi" w:hAnsiTheme="majorBidi" w:cstheme="majorBidi"/>
          <w:sz w:val="22"/>
          <w:szCs w:val="22"/>
          <w:rtl/>
          <w:lang w:bidi="fa-IR"/>
        </w:rPr>
      </w:pP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سرطان پروستات شايع ترين نوع سرطان در آقايان بالاي 50 سال است. سرطان پروستات اكثرا" رشدكندي </w:t>
      </w:r>
      <w:r w:rsidR="00CF5236" w:rsidRPr="00C04857">
        <w:rPr>
          <w:rFonts w:asciiTheme="majorBidi" w:hAnsiTheme="majorBidi" w:cstheme="majorBidi"/>
          <w:sz w:val="22"/>
          <w:szCs w:val="22"/>
          <w:rtl/>
          <w:lang w:bidi="fa-IR"/>
        </w:rPr>
        <w:t>داشته و</w:t>
      </w: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 ممكن است تا ده ها سال بيمار متوجه بيماري</w:t>
      </w:r>
      <w:r w:rsidR="00CF5236"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 نشود و به زندگي خود ادامه دهد </w:t>
      </w: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 ولي</w:t>
      </w:r>
      <w:r w:rsidR="00CF5236"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 گهگاه</w:t>
      </w: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 درصدي از سرطان</w:t>
      </w:r>
      <w:r w:rsidR="00B14DA4"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 </w:t>
      </w: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>های پروستات رشد سريع</w:t>
      </w:r>
      <w:r w:rsidR="00B14DA4"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 </w:t>
      </w: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>تري دارند.</w:t>
      </w:r>
      <w:r w:rsidR="00CB6858"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 </w:t>
      </w: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>علائم اوليه سرطان پروستات د</w:t>
      </w:r>
      <w:r w:rsidR="00B14DA4" w:rsidRPr="00C04857">
        <w:rPr>
          <w:rFonts w:asciiTheme="majorBidi" w:hAnsiTheme="majorBidi" w:cstheme="majorBidi"/>
          <w:sz w:val="22"/>
          <w:szCs w:val="22"/>
          <w:rtl/>
          <w:lang w:bidi="fa-IR"/>
        </w:rPr>
        <w:t>ر مرحله‌اي كه هنوز پيشرفت نكرده</w:t>
      </w: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>( سلولهاي سرطاني از غده پروستات خارج نشده ا</w:t>
      </w:r>
      <w:r w:rsidR="00CF5236" w:rsidRPr="00C04857">
        <w:rPr>
          <w:rFonts w:asciiTheme="majorBidi" w:hAnsiTheme="majorBidi" w:cstheme="majorBidi"/>
          <w:sz w:val="22"/>
          <w:szCs w:val="22"/>
          <w:rtl/>
          <w:lang w:bidi="fa-IR"/>
        </w:rPr>
        <w:t>ند</w:t>
      </w: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) نيز شبيه رشد غيرطبيعي پروستات </w:t>
      </w:r>
      <w:r w:rsidR="00CF5236" w:rsidRPr="00C04857">
        <w:rPr>
          <w:rFonts w:asciiTheme="majorBidi" w:hAnsiTheme="majorBidi" w:cstheme="majorBidi"/>
          <w:sz w:val="22"/>
          <w:szCs w:val="22"/>
          <w:rtl/>
          <w:lang w:bidi="fa-IR"/>
        </w:rPr>
        <w:t>است و دارای علائم مشابهی همچون</w:t>
      </w:r>
      <w:r w:rsidR="007A049D" w:rsidRPr="00C04857">
        <w:rPr>
          <w:rFonts w:asciiTheme="majorBidi" w:hAnsiTheme="majorBidi" w:cstheme="majorBidi"/>
          <w:sz w:val="22"/>
          <w:szCs w:val="22"/>
          <w:rtl/>
          <w:lang w:bidi="fa-IR"/>
        </w:rPr>
        <w:t>:</w:t>
      </w: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 تكر</w:t>
      </w:r>
      <w:r w:rsidR="007A049D" w:rsidRPr="00C04857">
        <w:rPr>
          <w:rFonts w:asciiTheme="majorBidi" w:hAnsiTheme="majorBidi" w:cstheme="majorBidi"/>
          <w:sz w:val="22"/>
          <w:szCs w:val="22"/>
          <w:rtl/>
          <w:lang w:bidi="fa-IR"/>
        </w:rPr>
        <w:t>ر ،</w:t>
      </w: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 قطع و وصل جريان ادرار در موقع تخليه مي باشد. ضمنا" مردان مسن‌تر بيشتر در معرض سرطان پروستات قرار دارند.</w:t>
      </w:r>
    </w:p>
    <w:p w:rsidR="00A26197" w:rsidRPr="00C04857" w:rsidRDefault="00A26197" w:rsidP="00C956C7">
      <w:pPr>
        <w:bidi/>
        <w:spacing w:line="276" w:lineRule="auto"/>
        <w:ind w:left="119"/>
        <w:jc w:val="both"/>
        <w:rPr>
          <w:rFonts w:asciiTheme="majorBidi" w:hAnsiTheme="majorBidi" w:cstheme="majorBidi"/>
          <w:sz w:val="22"/>
          <w:szCs w:val="22"/>
          <w:rtl/>
          <w:lang w:bidi="fa-IR"/>
        </w:rPr>
      </w:pPr>
    </w:p>
    <w:p w:rsidR="00103B14" w:rsidRPr="00C04857" w:rsidRDefault="00103B14" w:rsidP="00C956C7">
      <w:pPr>
        <w:bidi/>
        <w:spacing w:line="276" w:lineRule="auto"/>
        <w:ind w:left="119"/>
        <w:jc w:val="both"/>
        <w:rPr>
          <w:rFonts w:asciiTheme="majorBidi" w:hAnsiTheme="majorBidi" w:cstheme="majorBidi"/>
          <w:sz w:val="22"/>
          <w:szCs w:val="22"/>
          <w:rtl/>
          <w:lang w:bidi="fa-IR"/>
        </w:rPr>
      </w:pPr>
    </w:p>
    <w:p w:rsidR="00A26197" w:rsidRPr="00C04857" w:rsidRDefault="00A26197" w:rsidP="00C956C7">
      <w:pPr>
        <w:bidi/>
        <w:spacing w:line="276" w:lineRule="auto"/>
        <w:ind w:left="119"/>
        <w:jc w:val="both"/>
        <w:rPr>
          <w:rFonts w:asciiTheme="majorBidi" w:hAnsiTheme="majorBidi" w:cstheme="majorBidi"/>
          <w:sz w:val="22"/>
          <w:szCs w:val="22"/>
          <w:lang w:bidi="fa-IR"/>
        </w:rPr>
      </w:pPr>
    </w:p>
    <w:p w:rsidR="00596655" w:rsidRPr="00C04857" w:rsidRDefault="00596655" w:rsidP="00C956C7">
      <w:pPr>
        <w:bidi/>
        <w:spacing w:line="276" w:lineRule="auto"/>
        <w:ind w:left="119"/>
        <w:jc w:val="both"/>
        <w:rPr>
          <w:rFonts w:asciiTheme="majorBidi" w:hAnsiTheme="majorBidi" w:cstheme="majorBidi"/>
          <w:sz w:val="22"/>
          <w:szCs w:val="22"/>
          <w:lang w:bidi="fa-IR"/>
        </w:rPr>
      </w:pPr>
    </w:p>
    <w:p w:rsidR="00272FBA" w:rsidRPr="00C04857" w:rsidRDefault="00C956C7" w:rsidP="00C956C7">
      <w:pPr>
        <w:bidi/>
        <w:spacing w:line="276" w:lineRule="auto"/>
        <w:jc w:val="both"/>
        <w:rPr>
          <w:rFonts w:asciiTheme="majorBidi" w:hAnsiTheme="majorBidi" w:cstheme="majorBidi"/>
          <w:b/>
          <w:bCs/>
          <w:sz w:val="22"/>
          <w:szCs w:val="22"/>
          <w:rtl/>
          <w:lang w:bidi="fa-IR"/>
        </w:rPr>
      </w:pPr>
      <w:r w:rsidRPr="00C04857">
        <w:rPr>
          <w:rFonts w:asciiTheme="majorBidi" w:hAnsiTheme="majorBidi" w:cstheme="majorBidi"/>
          <w:sz w:val="22"/>
          <w:szCs w:val="22"/>
          <w:lang w:bidi="fa-IR"/>
        </w:rPr>
        <w:t xml:space="preserve">  </w:t>
      </w:r>
      <w:r w:rsidR="00272FBA" w:rsidRPr="00C04857">
        <w:rPr>
          <w:rFonts w:asciiTheme="majorBidi" w:hAnsiTheme="majorBidi" w:cstheme="majorBidi"/>
          <w:b/>
          <w:bCs/>
          <w:sz w:val="22"/>
          <w:szCs w:val="22"/>
          <w:rtl/>
          <w:lang w:bidi="fa-IR"/>
        </w:rPr>
        <w:t>تشخيص سرطان پروستات:</w:t>
      </w:r>
    </w:p>
    <w:p w:rsidR="00272FBA" w:rsidRPr="00C04857" w:rsidRDefault="00272FBA" w:rsidP="00C956C7">
      <w:pPr>
        <w:bidi/>
        <w:spacing w:line="276" w:lineRule="auto"/>
        <w:ind w:left="119"/>
        <w:jc w:val="both"/>
        <w:rPr>
          <w:rFonts w:asciiTheme="majorBidi" w:hAnsiTheme="majorBidi" w:cstheme="majorBidi"/>
          <w:sz w:val="22"/>
          <w:szCs w:val="22"/>
          <w:rtl/>
          <w:lang w:bidi="fa-IR"/>
        </w:rPr>
      </w:pP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اولين اقدامي كه براي تشخيص سرطان پروستات بكار مي رود ، معاينه باليني </w:t>
      </w:r>
      <w:r w:rsidRPr="00C04857">
        <w:rPr>
          <w:rFonts w:asciiTheme="majorBidi" w:hAnsiTheme="majorBidi" w:cstheme="majorBidi"/>
          <w:sz w:val="22"/>
          <w:szCs w:val="22"/>
          <w:lang w:bidi="fa-IR"/>
        </w:rPr>
        <w:t>DRE</w:t>
      </w: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 (</w:t>
      </w:r>
      <w:r w:rsidRPr="00C04857">
        <w:rPr>
          <w:rFonts w:asciiTheme="majorBidi" w:hAnsiTheme="majorBidi" w:cstheme="majorBidi"/>
          <w:sz w:val="22"/>
          <w:szCs w:val="22"/>
          <w:lang w:bidi="fa-IR"/>
        </w:rPr>
        <w:t>Digital Rectal Exam</w:t>
      </w: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 )  مي باشد كه بدين ترتيب حجم و سفتي غده </w:t>
      </w:r>
      <w:r w:rsidR="000373CF"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پروستات </w:t>
      </w: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>بررسي مي شود.</w:t>
      </w:r>
      <w:r w:rsidR="00812972"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 </w:t>
      </w: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>اقدام بعدي انجام</w:t>
      </w:r>
      <w:r w:rsidR="003156A0" w:rsidRPr="00C04857">
        <w:rPr>
          <w:rFonts w:asciiTheme="majorBidi" w:hAnsiTheme="majorBidi" w:cstheme="majorBidi"/>
          <w:sz w:val="22"/>
          <w:szCs w:val="22"/>
          <w:lang w:bidi="fa-IR"/>
        </w:rPr>
        <w:t xml:space="preserve"> </w:t>
      </w: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>آزمايش</w:t>
      </w:r>
      <w:r w:rsidR="006D588D" w:rsidRPr="00C04857">
        <w:rPr>
          <w:rFonts w:asciiTheme="majorBidi" w:hAnsiTheme="majorBidi" w:cstheme="majorBidi"/>
          <w:sz w:val="22"/>
          <w:szCs w:val="22"/>
          <w:rtl/>
          <w:lang w:bidi="fa-IR"/>
        </w:rPr>
        <w:t>"</w:t>
      </w: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 پي اس ا </w:t>
      </w:r>
      <w:r w:rsidRPr="00C04857">
        <w:rPr>
          <w:rFonts w:asciiTheme="majorBidi" w:hAnsiTheme="majorBidi" w:cstheme="majorBidi"/>
          <w:sz w:val="22"/>
          <w:szCs w:val="22"/>
          <w:lang w:bidi="fa-IR"/>
        </w:rPr>
        <w:t>( PSA )</w:t>
      </w:r>
      <w:r w:rsidR="006D588D" w:rsidRPr="00C04857">
        <w:rPr>
          <w:rFonts w:asciiTheme="majorBidi" w:hAnsiTheme="majorBidi" w:cstheme="majorBidi"/>
          <w:sz w:val="22"/>
          <w:szCs w:val="22"/>
          <w:rtl/>
          <w:lang w:bidi="fa-IR"/>
        </w:rPr>
        <w:t>"</w:t>
      </w: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 خون و سنجش غلظت آن ميباشد كه بعنوان تست تكميلي و تأييدي مورد استفاده ق</w:t>
      </w:r>
      <w:r w:rsidR="007A049D" w:rsidRPr="00C04857">
        <w:rPr>
          <w:rFonts w:asciiTheme="majorBidi" w:hAnsiTheme="majorBidi" w:cstheme="majorBidi"/>
          <w:sz w:val="22"/>
          <w:szCs w:val="22"/>
          <w:rtl/>
          <w:lang w:bidi="fa-IR"/>
        </w:rPr>
        <w:t>رار مي گيرد.ضمناجهت انجام آزماي</w:t>
      </w: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ش </w:t>
      </w:r>
      <w:r w:rsidRPr="00C04857">
        <w:rPr>
          <w:rFonts w:asciiTheme="majorBidi" w:hAnsiTheme="majorBidi" w:cstheme="majorBidi"/>
          <w:sz w:val="22"/>
          <w:szCs w:val="22"/>
          <w:lang w:bidi="fa-IR"/>
        </w:rPr>
        <w:t>PSA</w:t>
      </w: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 در صورتيکه بيمار توسط پزشک تحت معاينه بالينی </w:t>
      </w:r>
      <w:r w:rsidRPr="00C04857">
        <w:rPr>
          <w:rFonts w:asciiTheme="majorBidi" w:hAnsiTheme="majorBidi" w:cstheme="majorBidi"/>
          <w:sz w:val="22"/>
          <w:szCs w:val="22"/>
          <w:lang w:bidi="fa-IR"/>
        </w:rPr>
        <w:t>DRE</w:t>
      </w: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 قرار </w:t>
      </w:r>
      <w:r w:rsidR="00010ABF"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می </w:t>
      </w: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گيرد بهتراست </w:t>
      </w:r>
      <w:r w:rsidR="00010ABF" w:rsidRPr="00C04857">
        <w:rPr>
          <w:rFonts w:asciiTheme="majorBidi" w:hAnsiTheme="majorBidi" w:cstheme="majorBidi"/>
          <w:sz w:val="22"/>
          <w:szCs w:val="22"/>
          <w:rtl/>
          <w:lang w:bidi="fa-IR"/>
        </w:rPr>
        <w:t>حداقل 48 ساعت پس از معاينه به آز</w:t>
      </w: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>مايشگاه مراجعه نمايد.</w:t>
      </w:r>
      <w:r w:rsidR="00B14DA4"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 </w:t>
      </w: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البته پزشكان ممكن است در خواست انجام آزمايش </w:t>
      </w:r>
      <w:r w:rsidRPr="00C04857">
        <w:rPr>
          <w:rFonts w:asciiTheme="majorBidi" w:hAnsiTheme="majorBidi" w:cstheme="majorBidi"/>
          <w:sz w:val="22"/>
          <w:szCs w:val="22"/>
          <w:lang w:bidi="fa-IR"/>
        </w:rPr>
        <w:t>PSA</w:t>
      </w: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 را به تنهايي و يا همراه با </w:t>
      </w:r>
      <w:r w:rsidRPr="00C04857">
        <w:rPr>
          <w:rFonts w:asciiTheme="majorBidi" w:hAnsiTheme="majorBidi" w:cstheme="majorBidi"/>
          <w:sz w:val="22"/>
          <w:szCs w:val="22"/>
          <w:lang w:bidi="fa-IR"/>
        </w:rPr>
        <w:t>DRE</w:t>
      </w: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 مورد استفاده قرار دهند</w:t>
      </w:r>
      <w:r w:rsidR="00010ABF" w:rsidRPr="00C04857">
        <w:rPr>
          <w:rFonts w:asciiTheme="majorBidi" w:hAnsiTheme="majorBidi" w:cstheme="majorBidi"/>
          <w:sz w:val="22"/>
          <w:szCs w:val="22"/>
          <w:rtl/>
          <w:lang w:bidi="fa-IR"/>
        </w:rPr>
        <w:t>.</w:t>
      </w:r>
      <w:r w:rsidR="00812972"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 </w:t>
      </w:r>
      <w:r w:rsidRPr="00C04857">
        <w:rPr>
          <w:rFonts w:asciiTheme="majorBidi" w:hAnsiTheme="majorBidi" w:cstheme="majorBidi"/>
          <w:sz w:val="22"/>
          <w:szCs w:val="22"/>
          <w:lang w:bidi="fa-IR"/>
        </w:rPr>
        <w:t>PSA</w:t>
      </w: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 خون علاوه بر سرطان پروستات، در موارد ديگري نيز از جمله: رشد غيرطبيعي پروستات، التهاب، عفونت، ماسا‍‍ژ، فعاليتهاي جنسي و بعضي تحريكات فيزيكي افزايش مي يابد</w:t>
      </w:r>
      <w:r w:rsidR="000B0358" w:rsidRPr="00C04857">
        <w:rPr>
          <w:rFonts w:asciiTheme="majorBidi" w:hAnsiTheme="majorBidi" w:cstheme="majorBidi"/>
          <w:b/>
          <w:bCs/>
          <w:sz w:val="22"/>
          <w:szCs w:val="22"/>
          <w:rtl/>
          <w:lang w:bidi="fa-IR"/>
        </w:rPr>
        <w:t>.</w:t>
      </w:r>
      <w:r w:rsidR="000B0358"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 لازم به ذکر است</w:t>
      </w:r>
      <w:r w:rsidRPr="00C04857">
        <w:rPr>
          <w:rFonts w:asciiTheme="majorBidi" w:hAnsiTheme="majorBidi" w:cstheme="majorBidi"/>
          <w:b/>
          <w:bCs/>
          <w:sz w:val="22"/>
          <w:szCs w:val="22"/>
          <w:rtl/>
          <w:lang w:bidi="fa-IR"/>
        </w:rPr>
        <w:t xml:space="preserve"> حدود ده درصد نتايج غيرطبيعي، مثبت كاذب مي باشند.</w:t>
      </w: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 بنابراين تغييرات </w:t>
      </w:r>
      <w:r w:rsidRPr="00C04857">
        <w:rPr>
          <w:rFonts w:asciiTheme="majorBidi" w:hAnsiTheme="majorBidi" w:cstheme="majorBidi"/>
          <w:sz w:val="22"/>
          <w:szCs w:val="22"/>
          <w:lang w:bidi="fa-IR"/>
        </w:rPr>
        <w:t>PSA</w:t>
      </w: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 بايد با نظر پزشك </w:t>
      </w:r>
      <w:r w:rsidR="003E6A18" w:rsidRPr="00C04857">
        <w:rPr>
          <w:rFonts w:asciiTheme="majorBidi" w:hAnsiTheme="majorBidi" w:cstheme="majorBidi"/>
          <w:sz w:val="22"/>
          <w:szCs w:val="22"/>
          <w:rtl/>
          <w:lang w:bidi="fa-IR"/>
        </w:rPr>
        <w:t>معالج تفسير شود و هر گونه اقدام</w:t>
      </w: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 تهاجمي مانند بيوپسي و يا جراحي </w:t>
      </w:r>
      <w:r w:rsidR="003E6A18"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می باید </w:t>
      </w: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>بعهده پزشك معالج باشد.</w:t>
      </w:r>
    </w:p>
    <w:p w:rsidR="00272FBA" w:rsidRPr="00C04857" w:rsidRDefault="003E6A18" w:rsidP="00C956C7">
      <w:pPr>
        <w:bidi/>
        <w:spacing w:line="276" w:lineRule="auto"/>
        <w:ind w:left="119"/>
        <w:jc w:val="both"/>
        <w:rPr>
          <w:rFonts w:asciiTheme="majorBidi" w:hAnsiTheme="majorBidi" w:cstheme="majorBidi"/>
          <w:b/>
          <w:bCs/>
          <w:sz w:val="22"/>
          <w:szCs w:val="22"/>
          <w:rtl/>
          <w:lang w:bidi="fa-IR"/>
        </w:rPr>
      </w:pPr>
      <w:r w:rsidRPr="00C04857">
        <w:rPr>
          <w:rFonts w:asciiTheme="majorBidi" w:hAnsiTheme="majorBidi" w:cstheme="majorBidi"/>
          <w:b/>
          <w:bCs/>
          <w:sz w:val="22"/>
          <w:szCs w:val="22"/>
          <w:rtl/>
          <w:lang w:bidi="fa-IR"/>
        </w:rPr>
        <w:t>فاكتورهای مؤثر در ارزيابی</w:t>
      </w:r>
      <w:r w:rsidR="00272FBA" w:rsidRPr="00C04857">
        <w:rPr>
          <w:rFonts w:asciiTheme="majorBidi" w:hAnsiTheme="majorBidi" w:cstheme="majorBidi"/>
          <w:b/>
          <w:bCs/>
          <w:sz w:val="22"/>
          <w:szCs w:val="22"/>
          <w:rtl/>
          <w:lang w:bidi="fa-IR"/>
        </w:rPr>
        <w:t xml:space="preserve"> نتايج پروستات:</w:t>
      </w:r>
    </w:p>
    <w:p w:rsidR="00272FBA" w:rsidRPr="00C04857" w:rsidRDefault="00272FBA" w:rsidP="00C956C7">
      <w:pPr>
        <w:bidi/>
        <w:spacing w:line="276" w:lineRule="auto"/>
        <w:ind w:left="119"/>
        <w:jc w:val="both"/>
        <w:rPr>
          <w:rFonts w:asciiTheme="majorBidi" w:hAnsiTheme="majorBidi" w:cstheme="majorBidi"/>
          <w:sz w:val="22"/>
          <w:szCs w:val="22"/>
          <w:rtl/>
          <w:lang w:bidi="fa-IR"/>
        </w:rPr>
      </w:pP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>1</w:t>
      </w:r>
      <w:r w:rsidRPr="00C04857">
        <w:rPr>
          <w:rFonts w:asciiTheme="majorBidi" w:hAnsiTheme="majorBidi" w:cstheme="majorBidi"/>
          <w:b/>
          <w:bCs/>
          <w:sz w:val="22"/>
          <w:szCs w:val="22"/>
          <w:rtl/>
          <w:lang w:bidi="fa-IR"/>
        </w:rPr>
        <w:t xml:space="preserve">- سرعت افزايش </w:t>
      </w:r>
      <w:r w:rsidRPr="00C04857">
        <w:rPr>
          <w:rFonts w:asciiTheme="majorBidi" w:hAnsiTheme="majorBidi" w:cstheme="majorBidi"/>
          <w:b/>
          <w:bCs/>
          <w:sz w:val="22"/>
          <w:szCs w:val="22"/>
          <w:lang w:bidi="fa-IR"/>
        </w:rPr>
        <w:t>PSA</w:t>
      </w:r>
      <w:r w:rsidRPr="00C04857">
        <w:rPr>
          <w:rFonts w:asciiTheme="majorBidi" w:hAnsiTheme="majorBidi" w:cstheme="majorBidi"/>
          <w:b/>
          <w:bCs/>
          <w:sz w:val="22"/>
          <w:szCs w:val="22"/>
          <w:rtl/>
          <w:lang w:bidi="fa-IR"/>
        </w:rPr>
        <w:t xml:space="preserve"> نسبت به زمان ( </w:t>
      </w:r>
      <w:r w:rsidRPr="00C04857">
        <w:rPr>
          <w:rFonts w:asciiTheme="majorBidi" w:hAnsiTheme="majorBidi" w:cstheme="majorBidi"/>
          <w:b/>
          <w:bCs/>
          <w:sz w:val="22"/>
          <w:szCs w:val="22"/>
          <w:lang w:bidi="fa-IR"/>
        </w:rPr>
        <w:t>PSA Velocity</w:t>
      </w:r>
      <w:r w:rsidRPr="00C04857">
        <w:rPr>
          <w:rFonts w:asciiTheme="majorBidi" w:hAnsiTheme="majorBidi" w:cstheme="majorBidi"/>
          <w:b/>
          <w:bCs/>
          <w:sz w:val="22"/>
          <w:szCs w:val="22"/>
          <w:rtl/>
          <w:lang w:bidi="fa-IR"/>
        </w:rPr>
        <w:t xml:space="preserve"> )</w:t>
      </w: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 ، به اين معني كه </w:t>
      </w:r>
      <w:r w:rsidRPr="00C04857">
        <w:rPr>
          <w:rFonts w:asciiTheme="majorBidi" w:hAnsiTheme="majorBidi" w:cstheme="majorBidi"/>
          <w:sz w:val="22"/>
          <w:szCs w:val="22"/>
          <w:lang w:bidi="fa-IR"/>
        </w:rPr>
        <w:t>PSA</w:t>
      </w: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 بيمار، چند بار در فواصل زماني معين اندازه گيري مي شود. چنان</w:t>
      </w:r>
      <w:r w:rsidR="003156A0" w:rsidRPr="00C04857">
        <w:rPr>
          <w:rFonts w:asciiTheme="majorBidi" w:hAnsiTheme="majorBidi" w:cstheme="majorBidi"/>
          <w:sz w:val="22"/>
          <w:szCs w:val="22"/>
          <w:rtl/>
          <w:lang w:bidi="fa-IR"/>
        </w:rPr>
        <w:t>چ</w:t>
      </w: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ه افزايش آن تداوم داشته باشد احتمال وجود سرطان بيشتر </w:t>
      </w:r>
      <w:r w:rsidR="00C61FA0" w:rsidRPr="00C04857">
        <w:rPr>
          <w:rFonts w:asciiTheme="majorBidi" w:hAnsiTheme="majorBidi" w:cstheme="majorBidi"/>
          <w:sz w:val="22"/>
          <w:szCs w:val="22"/>
          <w:rtl/>
          <w:lang w:bidi="fa-IR"/>
        </w:rPr>
        <w:t>خواهد بود</w:t>
      </w: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>.</w:t>
      </w:r>
      <w:r w:rsidR="00CB6858"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 </w:t>
      </w: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 برخي بررسيها</w:t>
      </w:r>
      <w:r w:rsidR="00174270" w:rsidRPr="00C04857">
        <w:rPr>
          <w:rFonts w:asciiTheme="majorBidi" w:hAnsiTheme="majorBidi" w:cstheme="majorBidi"/>
          <w:sz w:val="22"/>
          <w:szCs w:val="22"/>
          <w:rtl/>
          <w:lang w:bidi="fa-IR"/>
        </w:rPr>
        <w:t>،</w:t>
      </w: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 سرعت در افزايش </w:t>
      </w:r>
      <w:r w:rsidRPr="00C04857">
        <w:rPr>
          <w:rFonts w:asciiTheme="majorBidi" w:hAnsiTheme="majorBidi" w:cstheme="majorBidi"/>
          <w:sz w:val="22"/>
          <w:szCs w:val="22"/>
          <w:lang w:bidi="fa-IR"/>
        </w:rPr>
        <w:t>PSA</w:t>
      </w: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 را در طول 18 ماه و برخي </w:t>
      </w:r>
      <w:r w:rsidR="000B0358" w:rsidRPr="00C04857">
        <w:rPr>
          <w:rFonts w:asciiTheme="majorBidi" w:hAnsiTheme="majorBidi" w:cstheme="majorBidi"/>
          <w:sz w:val="22"/>
          <w:szCs w:val="22"/>
          <w:rtl/>
          <w:lang w:bidi="fa-IR"/>
        </w:rPr>
        <w:t>دیگر</w:t>
      </w:r>
      <w:r w:rsidR="00174270" w:rsidRPr="00C04857">
        <w:rPr>
          <w:rFonts w:asciiTheme="majorBidi" w:hAnsiTheme="majorBidi" w:cstheme="majorBidi"/>
          <w:sz w:val="22"/>
          <w:szCs w:val="22"/>
          <w:rtl/>
          <w:lang w:bidi="fa-IR"/>
        </w:rPr>
        <w:t>،</w:t>
      </w:r>
      <w:r w:rsidR="00B14DA4"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 75/0 </w:t>
      </w: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>نانوگرم در ميلي ليتر در سال را قابل اعتبار مي دانند  در اين صورت بيمار بايد تحت مراقبت مخصوص پزشك قرار گيرد.</w:t>
      </w:r>
    </w:p>
    <w:p w:rsidR="00272FBA" w:rsidRPr="00C04857" w:rsidRDefault="00272FBA" w:rsidP="00C956C7">
      <w:pPr>
        <w:bidi/>
        <w:spacing w:line="276" w:lineRule="auto"/>
        <w:ind w:left="119"/>
        <w:jc w:val="both"/>
        <w:rPr>
          <w:rFonts w:asciiTheme="majorBidi" w:hAnsiTheme="majorBidi" w:cstheme="majorBidi"/>
          <w:sz w:val="22"/>
          <w:szCs w:val="22"/>
          <w:rtl/>
          <w:lang w:bidi="fa-IR"/>
        </w:rPr>
      </w:pP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lastRenderedPageBreak/>
        <w:t>2</w:t>
      </w:r>
      <w:r w:rsidRPr="00C04857">
        <w:rPr>
          <w:rFonts w:asciiTheme="majorBidi" w:hAnsiTheme="majorBidi" w:cstheme="majorBidi"/>
          <w:b/>
          <w:bCs/>
          <w:sz w:val="22"/>
          <w:szCs w:val="22"/>
          <w:rtl/>
          <w:lang w:bidi="fa-IR"/>
        </w:rPr>
        <w:t xml:space="preserve">-  اندازه گيري نسبت </w:t>
      </w:r>
      <w:r w:rsidRPr="00C04857">
        <w:rPr>
          <w:rFonts w:asciiTheme="majorBidi" w:hAnsiTheme="majorBidi" w:cstheme="majorBidi"/>
          <w:b/>
          <w:bCs/>
          <w:sz w:val="22"/>
          <w:szCs w:val="22"/>
          <w:lang w:bidi="fa-IR"/>
        </w:rPr>
        <w:t>PSA</w:t>
      </w:r>
      <w:r w:rsidRPr="00C04857">
        <w:rPr>
          <w:rFonts w:asciiTheme="majorBidi" w:hAnsiTheme="majorBidi" w:cstheme="majorBidi"/>
          <w:b/>
          <w:bCs/>
          <w:sz w:val="22"/>
          <w:szCs w:val="22"/>
          <w:rtl/>
          <w:lang w:bidi="fa-IR"/>
        </w:rPr>
        <w:t xml:space="preserve"> آزاد به </w:t>
      </w:r>
      <w:r w:rsidRPr="00C04857">
        <w:rPr>
          <w:rFonts w:asciiTheme="majorBidi" w:hAnsiTheme="majorBidi" w:cstheme="majorBidi"/>
          <w:b/>
          <w:bCs/>
          <w:sz w:val="22"/>
          <w:szCs w:val="22"/>
          <w:lang w:bidi="fa-IR"/>
        </w:rPr>
        <w:t>PSA</w:t>
      </w:r>
      <w:r w:rsidRPr="00C04857">
        <w:rPr>
          <w:rFonts w:asciiTheme="majorBidi" w:hAnsiTheme="majorBidi" w:cstheme="majorBidi"/>
          <w:b/>
          <w:bCs/>
          <w:sz w:val="22"/>
          <w:szCs w:val="22"/>
          <w:rtl/>
          <w:lang w:bidi="fa-IR"/>
        </w:rPr>
        <w:t xml:space="preserve"> </w:t>
      </w:r>
      <w:r w:rsidR="00B14DA4" w:rsidRPr="00C04857">
        <w:rPr>
          <w:rFonts w:asciiTheme="majorBidi" w:hAnsiTheme="majorBidi" w:cstheme="majorBidi"/>
          <w:b/>
          <w:bCs/>
          <w:sz w:val="22"/>
          <w:szCs w:val="22"/>
          <w:lang w:bidi="fa-IR"/>
        </w:rPr>
        <w:t>T.</w:t>
      </w:r>
      <w:r w:rsidRPr="00C04857">
        <w:rPr>
          <w:rFonts w:asciiTheme="majorBidi" w:hAnsiTheme="majorBidi" w:cstheme="majorBidi"/>
          <w:b/>
          <w:bCs/>
          <w:sz w:val="22"/>
          <w:szCs w:val="22"/>
          <w:rtl/>
          <w:lang w:bidi="fa-IR"/>
        </w:rPr>
        <w:t xml:space="preserve"> (</w:t>
      </w:r>
      <w:r w:rsidR="00C61FA0" w:rsidRPr="00C04857">
        <w:rPr>
          <w:rFonts w:asciiTheme="majorBidi" w:hAnsiTheme="majorBidi" w:cstheme="majorBidi"/>
          <w:b/>
          <w:bCs/>
          <w:sz w:val="22"/>
          <w:szCs w:val="22"/>
          <w:rtl/>
          <w:lang w:bidi="fa-IR"/>
        </w:rPr>
        <w:t>ّ</w:t>
      </w:r>
      <w:r w:rsidR="00C61FA0" w:rsidRPr="00C04857">
        <w:rPr>
          <w:rFonts w:asciiTheme="majorBidi" w:hAnsiTheme="majorBidi" w:cstheme="majorBidi"/>
          <w:b/>
          <w:bCs/>
          <w:sz w:val="22"/>
          <w:szCs w:val="22"/>
          <w:lang w:bidi="fa-IR"/>
        </w:rPr>
        <w:t>F.</w:t>
      </w:r>
      <w:r w:rsidRPr="00C04857">
        <w:rPr>
          <w:rFonts w:asciiTheme="majorBidi" w:hAnsiTheme="majorBidi" w:cstheme="majorBidi"/>
          <w:b/>
          <w:bCs/>
          <w:sz w:val="22"/>
          <w:szCs w:val="22"/>
          <w:lang w:bidi="fa-IR"/>
        </w:rPr>
        <w:t>PSA /</w:t>
      </w:r>
      <w:r w:rsidR="00C61FA0" w:rsidRPr="00C04857">
        <w:rPr>
          <w:rFonts w:asciiTheme="majorBidi" w:hAnsiTheme="majorBidi" w:cstheme="majorBidi"/>
          <w:b/>
          <w:bCs/>
          <w:sz w:val="22"/>
          <w:szCs w:val="22"/>
          <w:lang w:bidi="fa-IR"/>
        </w:rPr>
        <w:t>T</w:t>
      </w:r>
      <w:r w:rsidR="00B14DA4" w:rsidRPr="00C04857">
        <w:rPr>
          <w:rFonts w:asciiTheme="majorBidi" w:hAnsiTheme="majorBidi" w:cstheme="majorBidi"/>
          <w:b/>
          <w:bCs/>
          <w:sz w:val="22"/>
          <w:szCs w:val="22"/>
          <w:lang w:bidi="fa-IR"/>
        </w:rPr>
        <w:t>.</w:t>
      </w:r>
      <w:r w:rsidRPr="00C04857">
        <w:rPr>
          <w:rFonts w:asciiTheme="majorBidi" w:hAnsiTheme="majorBidi" w:cstheme="majorBidi"/>
          <w:b/>
          <w:bCs/>
          <w:sz w:val="22"/>
          <w:szCs w:val="22"/>
          <w:lang w:bidi="fa-IR"/>
        </w:rPr>
        <w:t>PSA</w:t>
      </w:r>
      <w:r w:rsidRPr="00C04857">
        <w:rPr>
          <w:rFonts w:asciiTheme="majorBidi" w:hAnsiTheme="majorBidi" w:cstheme="majorBidi"/>
          <w:b/>
          <w:bCs/>
          <w:sz w:val="22"/>
          <w:szCs w:val="22"/>
          <w:rtl/>
          <w:lang w:bidi="fa-IR"/>
        </w:rPr>
        <w:t>)</w:t>
      </w: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 ، روش ديگري است كه بهتر ميتواند وجود سرطان پروستات را نسبت به ساير بيماريهاي غيرسرطاني تفكيك كند، براي اين كار با درخواست انجا</w:t>
      </w:r>
      <w:r w:rsidR="00C61FA0"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م </w:t>
      </w: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>آزمايش هاي</w:t>
      </w:r>
      <w:r w:rsidR="003156A0" w:rsidRPr="00C04857">
        <w:rPr>
          <w:rFonts w:asciiTheme="majorBidi" w:hAnsiTheme="majorBidi" w:cstheme="majorBidi"/>
          <w:sz w:val="22"/>
          <w:szCs w:val="22"/>
          <w:lang w:bidi="fa-IR"/>
        </w:rPr>
        <w:t>PSA</w:t>
      </w: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 </w:t>
      </w:r>
      <w:r w:rsidR="00C61FA0" w:rsidRPr="00C04857">
        <w:rPr>
          <w:rFonts w:asciiTheme="majorBidi" w:hAnsiTheme="majorBidi" w:cstheme="majorBidi"/>
          <w:sz w:val="22"/>
          <w:szCs w:val="22"/>
          <w:lang w:bidi="fa-IR"/>
        </w:rPr>
        <w:t>F.</w:t>
      </w: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 و</w:t>
      </w:r>
      <w:r w:rsidR="00C61FA0" w:rsidRPr="00C04857">
        <w:rPr>
          <w:rFonts w:asciiTheme="majorBidi" w:hAnsiTheme="majorBidi" w:cstheme="majorBidi"/>
          <w:sz w:val="22"/>
          <w:szCs w:val="22"/>
          <w:lang w:bidi="fa-IR"/>
        </w:rPr>
        <w:t xml:space="preserve">T. </w:t>
      </w:r>
      <w:proofErr w:type="gramStart"/>
      <w:r w:rsidR="00C61FA0" w:rsidRPr="00C04857">
        <w:rPr>
          <w:rFonts w:asciiTheme="majorBidi" w:hAnsiTheme="majorBidi" w:cstheme="majorBidi"/>
          <w:sz w:val="22"/>
          <w:szCs w:val="22"/>
          <w:lang w:bidi="fa-IR"/>
        </w:rPr>
        <w:t>PSA</w:t>
      </w: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 توسط پزشك معا‌لج و تعيين نسبت </w:t>
      </w:r>
      <w:r w:rsidR="008F3ED1" w:rsidRPr="00C04857">
        <w:rPr>
          <w:rFonts w:asciiTheme="majorBidi" w:hAnsiTheme="majorBidi" w:cstheme="majorBidi"/>
          <w:sz w:val="22"/>
          <w:szCs w:val="22"/>
          <w:lang w:bidi="fa-IR"/>
        </w:rPr>
        <w:t>F.</w:t>
      </w:r>
      <w:r w:rsidRPr="00C04857">
        <w:rPr>
          <w:rFonts w:asciiTheme="majorBidi" w:hAnsiTheme="majorBidi" w:cstheme="majorBidi"/>
          <w:sz w:val="22"/>
          <w:szCs w:val="22"/>
          <w:lang w:bidi="fa-IR"/>
        </w:rPr>
        <w:t>PSA /</w:t>
      </w:r>
      <w:r w:rsidR="008F3ED1" w:rsidRPr="00C04857">
        <w:rPr>
          <w:rFonts w:asciiTheme="majorBidi" w:hAnsiTheme="majorBidi" w:cstheme="majorBidi"/>
          <w:sz w:val="22"/>
          <w:szCs w:val="22"/>
          <w:lang w:bidi="fa-IR"/>
        </w:rPr>
        <w:t>T.</w:t>
      </w:r>
      <w:r w:rsidRPr="00C04857">
        <w:rPr>
          <w:rFonts w:asciiTheme="majorBidi" w:hAnsiTheme="majorBidi" w:cstheme="majorBidi"/>
          <w:sz w:val="22"/>
          <w:szCs w:val="22"/>
          <w:lang w:bidi="fa-IR"/>
        </w:rPr>
        <w:t>PSA</w:t>
      </w: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 مي</w:t>
      </w:r>
      <w:r w:rsidR="003156A0"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 </w:t>
      </w: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توان به احتمال سرطاني و </w:t>
      </w:r>
      <w:r w:rsidR="008F3ED1"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یا </w:t>
      </w: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>غيرسرطاني بودن پروستات پي برد.</w:t>
      </w:r>
      <w:proofErr w:type="gramEnd"/>
      <w:r w:rsidR="00CB6858"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 </w:t>
      </w: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اگر مقداراين نسبت كمتر از </w:t>
      </w:r>
      <w:r w:rsidR="0081761E" w:rsidRPr="00C04857">
        <w:rPr>
          <w:rFonts w:asciiTheme="majorBidi" w:hAnsiTheme="majorBidi" w:cstheme="majorBidi"/>
          <w:b/>
          <w:bCs/>
          <w:sz w:val="22"/>
          <w:szCs w:val="22"/>
          <w:rtl/>
          <w:lang w:bidi="fa-IR"/>
        </w:rPr>
        <w:t>10/0</w:t>
      </w:r>
      <w:r w:rsidR="000373CF"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  باشد، با هرحجم توده پروستات</w:t>
      </w: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، مسئله بد خيمي در ميان بوده و انجام بيوپسي ضرورت دارد ولي بيشتر پزشكان </w:t>
      </w:r>
      <w:r w:rsidR="008F3ED1"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بیوپسی را </w:t>
      </w:r>
      <w:r w:rsidR="00891097"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تنها </w:t>
      </w:r>
      <w:r w:rsidR="008F3ED1"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در حالتی درخواست می کنند که </w:t>
      </w: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نسبت </w:t>
      </w:r>
      <w:r w:rsidR="008F3ED1"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مذکور </w:t>
      </w: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>كمتراز</w:t>
      </w:r>
      <w:r w:rsidR="0081761E"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 </w:t>
      </w:r>
      <w:r w:rsidR="0081761E" w:rsidRPr="00C04857">
        <w:rPr>
          <w:rFonts w:asciiTheme="majorBidi" w:hAnsiTheme="majorBidi" w:cstheme="majorBidi"/>
          <w:b/>
          <w:bCs/>
          <w:sz w:val="22"/>
          <w:szCs w:val="22"/>
          <w:rtl/>
          <w:lang w:bidi="fa-IR"/>
        </w:rPr>
        <w:t>25/0</w:t>
      </w:r>
      <w:r w:rsidR="008F3ED1"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 باشد.</w:t>
      </w:r>
      <w:r w:rsidR="0081761E"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 </w:t>
      </w:r>
      <w:r w:rsidR="008F3ED1" w:rsidRPr="00C04857">
        <w:rPr>
          <w:rFonts w:asciiTheme="majorBidi" w:hAnsiTheme="majorBidi" w:cstheme="majorBidi"/>
          <w:sz w:val="22"/>
          <w:szCs w:val="22"/>
          <w:rtl/>
          <w:lang w:bidi="fa-IR"/>
        </w:rPr>
        <w:t>و چنانجه این</w:t>
      </w: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 نسبت </w:t>
      </w:r>
      <w:r w:rsidR="00891097"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با هرحجمي ازتوده پروستات </w:t>
      </w: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در فردي بيشتراز  </w:t>
      </w:r>
      <w:r w:rsidR="0081761E" w:rsidRPr="00C04857">
        <w:rPr>
          <w:rFonts w:asciiTheme="majorBidi" w:hAnsiTheme="majorBidi" w:cstheme="majorBidi"/>
          <w:b/>
          <w:bCs/>
          <w:sz w:val="22"/>
          <w:szCs w:val="22"/>
          <w:rtl/>
          <w:lang w:bidi="fa-IR"/>
        </w:rPr>
        <w:t xml:space="preserve">25/0 </w:t>
      </w: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>باشد مي</w:t>
      </w:r>
      <w:r w:rsidR="003156A0"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 </w:t>
      </w: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>توان گفت مشكلي در ميان نيست.</w:t>
      </w:r>
      <w:r w:rsidR="0081761E"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 </w:t>
      </w:r>
      <w:r w:rsidR="00240732"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بنابراین </w:t>
      </w:r>
      <w:r w:rsidR="00891097" w:rsidRPr="00C04857">
        <w:rPr>
          <w:rFonts w:asciiTheme="majorBidi" w:hAnsiTheme="majorBidi" w:cstheme="majorBidi"/>
          <w:sz w:val="22"/>
          <w:szCs w:val="22"/>
          <w:rtl/>
          <w:lang w:bidi="fa-IR"/>
        </w:rPr>
        <w:t>می</w:t>
      </w:r>
      <w:r w:rsidR="003156A0"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 </w:t>
      </w:r>
      <w:r w:rsidR="00891097" w:rsidRPr="00C04857">
        <w:rPr>
          <w:rFonts w:asciiTheme="majorBidi" w:hAnsiTheme="majorBidi" w:cstheme="majorBidi"/>
          <w:sz w:val="22"/>
          <w:szCs w:val="22"/>
          <w:rtl/>
          <w:lang w:bidi="fa-IR"/>
        </w:rPr>
        <w:t>توان چنین نتیجه گرفت که در محدوده بین</w:t>
      </w:r>
      <w:r w:rsidR="0081761E" w:rsidRPr="00C04857">
        <w:rPr>
          <w:rFonts w:asciiTheme="majorBidi" w:hAnsiTheme="majorBidi" w:cstheme="majorBidi"/>
          <w:b/>
          <w:bCs/>
          <w:sz w:val="22"/>
          <w:szCs w:val="22"/>
          <w:rtl/>
          <w:lang w:bidi="fa-IR"/>
        </w:rPr>
        <w:t>10/0</w:t>
      </w:r>
      <w:r w:rsidR="008F213D" w:rsidRPr="00C04857">
        <w:rPr>
          <w:rFonts w:asciiTheme="majorBidi" w:hAnsiTheme="majorBidi" w:cstheme="majorBidi"/>
          <w:b/>
          <w:bCs/>
          <w:sz w:val="22"/>
          <w:szCs w:val="22"/>
          <w:rtl/>
          <w:lang w:bidi="fa-IR"/>
        </w:rPr>
        <w:t xml:space="preserve"> تا </w:t>
      </w:r>
      <w:r w:rsidR="0081761E" w:rsidRPr="00C04857">
        <w:rPr>
          <w:rFonts w:asciiTheme="majorBidi" w:hAnsiTheme="majorBidi" w:cstheme="majorBidi"/>
          <w:b/>
          <w:bCs/>
          <w:sz w:val="22"/>
          <w:szCs w:val="22"/>
          <w:rtl/>
          <w:lang w:bidi="fa-IR"/>
        </w:rPr>
        <w:t xml:space="preserve">25/0 </w:t>
      </w:r>
      <w:r w:rsidR="00240732" w:rsidRPr="00C04857">
        <w:rPr>
          <w:rFonts w:asciiTheme="majorBidi" w:hAnsiTheme="majorBidi" w:cstheme="majorBidi"/>
          <w:sz w:val="22"/>
          <w:szCs w:val="22"/>
          <w:rtl/>
          <w:lang w:bidi="fa-IR"/>
        </w:rPr>
        <w:t>محدوده ایست</w:t>
      </w:r>
      <w:r w:rsidR="003156A0"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 </w:t>
      </w:r>
      <w:r w:rsidR="00240732" w:rsidRPr="00C04857">
        <w:rPr>
          <w:rFonts w:asciiTheme="majorBidi" w:hAnsiTheme="majorBidi" w:cstheme="majorBidi"/>
          <w:sz w:val="22"/>
          <w:szCs w:val="22"/>
          <w:rtl/>
          <w:lang w:bidi="fa-IR"/>
        </w:rPr>
        <w:t>مشکوک که باید بررسی گردد.</w:t>
      </w:r>
    </w:p>
    <w:p w:rsidR="00272FBA" w:rsidRPr="00C04857" w:rsidRDefault="00272FBA" w:rsidP="00C956C7">
      <w:pPr>
        <w:pStyle w:val="ListParagraph"/>
        <w:bidi/>
        <w:spacing w:line="276" w:lineRule="auto"/>
        <w:ind w:left="119"/>
        <w:jc w:val="both"/>
        <w:rPr>
          <w:rFonts w:asciiTheme="majorBidi" w:hAnsiTheme="majorBidi" w:cstheme="majorBidi"/>
          <w:sz w:val="22"/>
          <w:szCs w:val="22"/>
          <w:rtl/>
          <w:lang w:bidi="fa-IR"/>
        </w:rPr>
      </w:pP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>3</w:t>
      </w:r>
      <w:r w:rsidR="00891097" w:rsidRPr="00C04857">
        <w:rPr>
          <w:rFonts w:asciiTheme="majorBidi" w:hAnsiTheme="majorBidi" w:cstheme="majorBidi"/>
          <w:b/>
          <w:bCs/>
          <w:sz w:val="22"/>
          <w:szCs w:val="22"/>
          <w:rtl/>
          <w:lang w:bidi="fa-IR"/>
        </w:rPr>
        <w:t>- دانسيته (چگالی)</w:t>
      </w: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، رابطه بين مقدار </w:t>
      </w:r>
      <w:r w:rsidRPr="00C04857">
        <w:rPr>
          <w:rFonts w:asciiTheme="majorBidi" w:hAnsiTheme="majorBidi" w:cstheme="majorBidi"/>
          <w:sz w:val="22"/>
          <w:szCs w:val="22"/>
          <w:lang w:bidi="fa-IR"/>
        </w:rPr>
        <w:t>PSA</w:t>
      </w: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 و حجم پروستات  كه بوسيله سونوگرافي مشخص ميشود را  نشان ميدهد و از تقسيم </w:t>
      </w:r>
      <w:r w:rsidR="00A67D24"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میزان </w:t>
      </w: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>عدد</w:t>
      </w:r>
      <w:r w:rsidR="00A67D24" w:rsidRPr="00C04857">
        <w:rPr>
          <w:rFonts w:asciiTheme="majorBidi" w:hAnsiTheme="majorBidi" w:cstheme="majorBidi"/>
          <w:sz w:val="22"/>
          <w:szCs w:val="22"/>
          <w:rtl/>
          <w:lang w:bidi="fa-IR"/>
        </w:rPr>
        <w:t>ی</w:t>
      </w:r>
      <w:r w:rsidR="0081761E"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 </w:t>
      </w:r>
      <w:r w:rsidRPr="00C04857">
        <w:rPr>
          <w:rFonts w:asciiTheme="majorBidi" w:hAnsiTheme="majorBidi" w:cstheme="majorBidi"/>
          <w:sz w:val="22"/>
          <w:szCs w:val="22"/>
          <w:lang w:bidi="fa-IR"/>
        </w:rPr>
        <w:t>PSA</w:t>
      </w: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 خون بر </w:t>
      </w:r>
      <w:r w:rsidR="00A67D24" w:rsidRPr="00C04857">
        <w:rPr>
          <w:rFonts w:asciiTheme="majorBidi" w:hAnsiTheme="majorBidi" w:cstheme="majorBidi"/>
          <w:sz w:val="22"/>
          <w:szCs w:val="22"/>
          <w:rtl/>
          <w:lang w:bidi="fa-IR"/>
        </w:rPr>
        <w:t>مقدار</w:t>
      </w: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 حجم پروستات بدست مي آيد. هر چه دانسيته بيشتر باشد احتمال وجود سرطان بيشتر است</w:t>
      </w:r>
      <w:r w:rsidR="0081761E"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. </w:t>
      </w: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>بطوري كه اگر دانسيته بيشتر از</w:t>
      </w:r>
      <w:r w:rsidR="0081761E"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 </w:t>
      </w:r>
      <w:r w:rsidR="0081761E" w:rsidRPr="00C04857">
        <w:rPr>
          <w:rFonts w:asciiTheme="majorBidi" w:hAnsiTheme="majorBidi" w:cstheme="majorBidi"/>
          <w:b/>
          <w:bCs/>
          <w:sz w:val="22"/>
          <w:szCs w:val="22"/>
          <w:rtl/>
          <w:lang w:bidi="fa-IR"/>
        </w:rPr>
        <w:t xml:space="preserve">15/0 </w:t>
      </w: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باشد پيگيري </w:t>
      </w:r>
      <w:r w:rsidR="00A67D24"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و بررسی  دقیقتر </w:t>
      </w: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>ضرورت مي يابد</w:t>
      </w:r>
      <w:r w:rsidR="00A67D24" w:rsidRPr="00C04857">
        <w:rPr>
          <w:rFonts w:asciiTheme="majorBidi" w:hAnsiTheme="majorBidi" w:cstheme="majorBidi"/>
          <w:sz w:val="22"/>
          <w:szCs w:val="22"/>
          <w:rtl/>
          <w:lang w:bidi="fa-IR"/>
        </w:rPr>
        <w:t>.</w:t>
      </w:r>
      <w:r w:rsidR="0081761E"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 </w:t>
      </w:r>
      <w:r w:rsidR="00A67D24"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بنابراین </w:t>
      </w: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احتمال سرطاني بودن </w:t>
      </w:r>
      <w:r w:rsidR="00A67D24"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غده </w:t>
      </w: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>پروستات</w:t>
      </w:r>
      <w:r w:rsidR="00A67D24" w:rsidRPr="00C04857">
        <w:rPr>
          <w:rFonts w:asciiTheme="majorBidi" w:hAnsiTheme="majorBidi" w:cstheme="majorBidi"/>
          <w:sz w:val="22"/>
          <w:szCs w:val="22"/>
          <w:rtl/>
          <w:lang w:bidi="fa-IR"/>
        </w:rPr>
        <w:t>ی</w:t>
      </w:r>
      <w:r w:rsidR="006D7B43"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 </w:t>
      </w:r>
      <w:r w:rsidR="00AF3364" w:rsidRPr="00C04857">
        <w:rPr>
          <w:rFonts w:asciiTheme="majorBidi" w:hAnsiTheme="majorBidi" w:cstheme="majorBidi"/>
          <w:sz w:val="22"/>
          <w:szCs w:val="22"/>
          <w:rtl/>
          <w:lang w:bidi="fa-IR"/>
        </w:rPr>
        <w:t>کوچک</w:t>
      </w: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 با غلظت معيني از </w:t>
      </w:r>
      <w:r w:rsidRPr="00C04857">
        <w:rPr>
          <w:rFonts w:asciiTheme="majorBidi" w:hAnsiTheme="majorBidi" w:cstheme="majorBidi"/>
          <w:sz w:val="22"/>
          <w:szCs w:val="22"/>
          <w:lang w:bidi="fa-IR"/>
        </w:rPr>
        <w:t>PSA</w:t>
      </w: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 ، </w:t>
      </w:r>
      <w:r w:rsidR="00AF3364" w:rsidRPr="00C04857">
        <w:rPr>
          <w:rFonts w:asciiTheme="majorBidi" w:hAnsiTheme="majorBidi" w:cstheme="majorBidi"/>
          <w:sz w:val="22"/>
          <w:szCs w:val="22"/>
          <w:rtl/>
          <w:lang w:bidi="fa-IR"/>
        </w:rPr>
        <w:t>بیشتر از پروستات بزرگ</w:t>
      </w: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ي خواهد بود كه همان غلظت </w:t>
      </w:r>
      <w:r w:rsidRPr="00C04857">
        <w:rPr>
          <w:rFonts w:asciiTheme="majorBidi" w:hAnsiTheme="majorBidi" w:cstheme="majorBidi"/>
          <w:sz w:val="22"/>
          <w:szCs w:val="22"/>
          <w:lang w:bidi="fa-IR"/>
        </w:rPr>
        <w:t xml:space="preserve">PSA </w:t>
      </w: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 را داشته باشد.</w:t>
      </w:r>
      <w:r w:rsidR="00CB6858"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 </w:t>
      </w: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البته ميزان بالاي </w:t>
      </w:r>
      <w:r w:rsidRPr="00C04857">
        <w:rPr>
          <w:rFonts w:asciiTheme="majorBidi" w:hAnsiTheme="majorBidi" w:cstheme="majorBidi"/>
          <w:sz w:val="22"/>
          <w:szCs w:val="22"/>
          <w:lang w:bidi="fa-IR"/>
        </w:rPr>
        <w:t>PSA</w:t>
      </w: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 خون در افراديكه پروستات بزرگ دارند ممکن است بعلت سرطان نباشد، در چنين مواردی برسی دقيق توسط پزشک بسيار ضروری ميباشد.</w:t>
      </w:r>
    </w:p>
    <w:p w:rsidR="00272FBA" w:rsidRPr="00C04857" w:rsidRDefault="00272FBA" w:rsidP="00C956C7">
      <w:pPr>
        <w:bidi/>
        <w:spacing w:line="276" w:lineRule="auto"/>
        <w:ind w:left="119"/>
        <w:jc w:val="both"/>
        <w:rPr>
          <w:rFonts w:asciiTheme="majorBidi" w:hAnsiTheme="majorBidi" w:cstheme="majorBidi"/>
          <w:b/>
          <w:bCs/>
          <w:sz w:val="22"/>
          <w:szCs w:val="22"/>
          <w:rtl/>
          <w:lang w:bidi="fa-IR"/>
        </w:rPr>
      </w:pPr>
      <w:r w:rsidRPr="00C04857">
        <w:rPr>
          <w:rFonts w:asciiTheme="majorBidi" w:hAnsiTheme="majorBidi" w:cstheme="majorBidi"/>
          <w:b/>
          <w:bCs/>
          <w:sz w:val="22"/>
          <w:szCs w:val="22"/>
          <w:rtl/>
          <w:lang w:bidi="fa-IR"/>
        </w:rPr>
        <w:t>چگونه مي توا</w:t>
      </w:r>
      <w:r w:rsidR="00A67D24" w:rsidRPr="00C04857">
        <w:rPr>
          <w:rFonts w:asciiTheme="majorBidi" w:hAnsiTheme="majorBidi" w:cstheme="majorBidi"/>
          <w:b/>
          <w:bCs/>
          <w:sz w:val="22"/>
          <w:szCs w:val="22"/>
          <w:rtl/>
          <w:lang w:bidi="fa-IR"/>
        </w:rPr>
        <w:t>ن از سرطان پروستات پيشگيري كرد؟</w:t>
      </w:r>
    </w:p>
    <w:p w:rsidR="00616310" w:rsidRPr="00C04857" w:rsidRDefault="00272FBA" w:rsidP="00C956C7">
      <w:pPr>
        <w:bidi/>
        <w:spacing w:line="276" w:lineRule="auto"/>
        <w:ind w:left="119"/>
        <w:jc w:val="both"/>
        <w:rPr>
          <w:rFonts w:asciiTheme="majorBidi" w:hAnsiTheme="majorBidi" w:cstheme="majorBidi"/>
          <w:sz w:val="22"/>
          <w:szCs w:val="22"/>
          <w:rtl/>
          <w:lang w:bidi="fa-IR"/>
        </w:rPr>
      </w:pP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>رايج ترين روش كنترل پروستات، كنترل  ساليانه و مراجعه به پزشك ميباشد، در صورت بروز مشكلات ادراري، كنترل منظم حتي براي كسانيكه جراحي پروستات داشته‌اند نيز ضروري است. زيرا جراحي پروستات نمي</w:t>
      </w:r>
      <w:r w:rsidR="006D7B43" w:rsidRPr="00C04857">
        <w:rPr>
          <w:rFonts w:asciiTheme="majorBidi" w:hAnsiTheme="majorBidi" w:cstheme="majorBidi"/>
          <w:sz w:val="22"/>
          <w:szCs w:val="22"/>
          <w:rtl/>
          <w:lang w:bidi="fa-IR"/>
        </w:rPr>
        <w:t xml:space="preserve"> </w:t>
      </w:r>
      <w:r w:rsidRPr="00C04857">
        <w:rPr>
          <w:rFonts w:asciiTheme="majorBidi" w:hAnsiTheme="majorBidi" w:cstheme="majorBidi"/>
          <w:sz w:val="22"/>
          <w:szCs w:val="22"/>
          <w:rtl/>
          <w:lang w:bidi="fa-IR"/>
        </w:rPr>
        <w:t>تواند تضميني در برابر سرطان باشد. در هر حال با تشخيص به موقع سرطان، موفقيت درمان بيشتر خواهد بود.</w:t>
      </w:r>
    </w:p>
    <w:p w:rsidR="00CB6858" w:rsidRPr="00C04857" w:rsidRDefault="00CB6858" w:rsidP="00C956C7">
      <w:pPr>
        <w:bidi/>
        <w:spacing w:line="276" w:lineRule="auto"/>
        <w:jc w:val="right"/>
        <w:rPr>
          <w:rFonts w:asciiTheme="majorBidi" w:hAnsiTheme="majorBidi" w:cstheme="majorBidi"/>
          <w:b/>
          <w:bCs/>
          <w:sz w:val="22"/>
          <w:szCs w:val="22"/>
          <w:rtl/>
          <w:lang w:bidi="fa-IR"/>
        </w:rPr>
      </w:pPr>
    </w:p>
    <w:p w:rsidR="00C14034" w:rsidRPr="00C04857" w:rsidRDefault="00C14034" w:rsidP="00C956C7">
      <w:pPr>
        <w:bidi/>
        <w:spacing w:line="276" w:lineRule="auto"/>
        <w:jc w:val="right"/>
        <w:rPr>
          <w:rFonts w:asciiTheme="majorBidi" w:hAnsiTheme="majorBidi" w:cstheme="majorBidi"/>
          <w:b/>
          <w:bCs/>
          <w:sz w:val="22"/>
          <w:szCs w:val="22"/>
          <w:rtl/>
          <w:lang w:bidi="fa-IR"/>
        </w:rPr>
      </w:pPr>
      <w:r w:rsidRPr="00C04857">
        <w:rPr>
          <w:rFonts w:asciiTheme="majorBidi" w:hAnsiTheme="majorBidi" w:cstheme="majorBidi"/>
          <w:b/>
          <w:bCs/>
          <w:sz w:val="22"/>
          <w:szCs w:val="22"/>
          <w:rtl/>
          <w:lang w:bidi="fa-IR"/>
        </w:rPr>
        <w:t>با آرزوی تندرستی شما عزیزان – آزمایشگاه ظریفی</w:t>
      </w:r>
    </w:p>
    <w:sectPr w:rsidR="00C14034" w:rsidRPr="00C04857" w:rsidSect="000704F6">
      <w:pgSz w:w="12240" w:h="15840" w:code="1"/>
      <w:pgMar w:top="1418" w:right="1185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F5ADF"/>
    <w:multiLevelType w:val="hybridMultilevel"/>
    <w:tmpl w:val="606EED0A"/>
    <w:lvl w:ilvl="0" w:tplc="11763D56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>
    <w:nsid w:val="35053720"/>
    <w:multiLevelType w:val="hybridMultilevel"/>
    <w:tmpl w:val="F230C3CC"/>
    <w:lvl w:ilvl="0" w:tplc="FCEEE11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512DE1"/>
    <w:multiLevelType w:val="hybridMultilevel"/>
    <w:tmpl w:val="3F82D294"/>
    <w:lvl w:ilvl="0" w:tplc="8A4E53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2FBA"/>
    <w:rsid w:val="00010ABF"/>
    <w:rsid w:val="000373CF"/>
    <w:rsid w:val="00056CC0"/>
    <w:rsid w:val="000704F6"/>
    <w:rsid w:val="000B0358"/>
    <w:rsid w:val="000B5BB5"/>
    <w:rsid w:val="000F4360"/>
    <w:rsid w:val="00103B14"/>
    <w:rsid w:val="00174270"/>
    <w:rsid w:val="0018051F"/>
    <w:rsid w:val="001C4FF8"/>
    <w:rsid w:val="001C7642"/>
    <w:rsid w:val="001E02A2"/>
    <w:rsid w:val="001E1DA6"/>
    <w:rsid w:val="00204A6E"/>
    <w:rsid w:val="0023270B"/>
    <w:rsid w:val="00240732"/>
    <w:rsid w:val="00241705"/>
    <w:rsid w:val="002720B9"/>
    <w:rsid w:val="00272FBA"/>
    <w:rsid w:val="0027384E"/>
    <w:rsid w:val="0029389A"/>
    <w:rsid w:val="002D46B5"/>
    <w:rsid w:val="003055D7"/>
    <w:rsid w:val="003156A0"/>
    <w:rsid w:val="00315953"/>
    <w:rsid w:val="00324169"/>
    <w:rsid w:val="00324BB5"/>
    <w:rsid w:val="00365148"/>
    <w:rsid w:val="003663B4"/>
    <w:rsid w:val="003B0DF0"/>
    <w:rsid w:val="003B2208"/>
    <w:rsid w:val="003D0451"/>
    <w:rsid w:val="003E6A18"/>
    <w:rsid w:val="00446FC8"/>
    <w:rsid w:val="004975FD"/>
    <w:rsid w:val="004A5F3E"/>
    <w:rsid w:val="00557F35"/>
    <w:rsid w:val="00596655"/>
    <w:rsid w:val="00596FDB"/>
    <w:rsid w:val="005B5E78"/>
    <w:rsid w:val="0060048D"/>
    <w:rsid w:val="00616310"/>
    <w:rsid w:val="00624D2E"/>
    <w:rsid w:val="00662BF8"/>
    <w:rsid w:val="006830E4"/>
    <w:rsid w:val="006B441F"/>
    <w:rsid w:val="006D588D"/>
    <w:rsid w:val="006D7B43"/>
    <w:rsid w:val="006E0BE0"/>
    <w:rsid w:val="007301DE"/>
    <w:rsid w:val="00732E7D"/>
    <w:rsid w:val="007511DF"/>
    <w:rsid w:val="007A049D"/>
    <w:rsid w:val="007A0E20"/>
    <w:rsid w:val="00812972"/>
    <w:rsid w:val="0081761E"/>
    <w:rsid w:val="00873ABD"/>
    <w:rsid w:val="00891097"/>
    <w:rsid w:val="008A0D93"/>
    <w:rsid w:val="008B1EFB"/>
    <w:rsid w:val="008B31D4"/>
    <w:rsid w:val="008F213D"/>
    <w:rsid w:val="008F3ED1"/>
    <w:rsid w:val="00916241"/>
    <w:rsid w:val="00937725"/>
    <w:rsid w:val="00977760"/>
    <w:rsid w:val="00983D84"/>
    <w:rsid w:val="00987C09"/>
    <w:rsid w:val="009935EE"/>
    <w:rsid w:val="009B0C5C"/>
    <w:rsid w:val="009C071A"/>
    <w:rsid w:val="009C6CDC"/>
    <w:rsid w:val="00A26197"/>
    <w:rsid w:val="00A27CE5"/>
    <w:rsid w:val="00A67D24"/>
    <w:rsid w:val="00A86856"/>
    <w:rsid w:val="00AA279F"/>
    <w:rsid w:val="00AD4749"/>
    <w:rsid w:val="00AF3364"/>
    <w:rsid w:val="00B01648"/>
    <w:rsid w:val="00B12803"/>
    <w:rsid w:val="00B14DA4"/>
    <w:rsid w:val="00B275B8"/>
    <w:rsid w:val="00B90A0A"/>
    <w:rsid w:val="00BC3EA3"/>
    <w:rsid w:val="00C04857"/>
    <w:rsid w:val="00C14034"/>
    <w:rsid w:val="00C366C5"/>
    <w:rsid w:val="00C61FA0"/>
    <w:rsid w:val="00C956C7"/>
    <w:rsid w:val="00CB6858"/>
    <w:rsid w:val="00CF1006"/>
    <w:rsid w:val="00CF5236"/>
    <w:rsid w:val="00D209DA"/>
    <w:rsid w:val="00D37CB4"/>
    <w:rsid w:val="00D52D51"/>
    <w:rsid w:val="00E0370A"/>
    <w:rsid w:val="00EC34BD"/>
    <w:rsid w:val="00EF1921"/>
    <w:rsid w:val="00F06E7D"/>
    <w:rsid w:val="00F11D8D"/>
    <w:rsid w:val="00F20A1F"/>
    <w:rsid w:val="00F25C66"/>
    <w:rsid w:val="00F413D3"/>
    <w:rsid w:val="00F95A9C"/>
    <w:rsid w:val="00FD4F8D"/>
    <w:rsid w:val="00FD6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FBA"/>
    <w:pPr>
      <w:spacing w:after="0" w:line="240" w:lineRule="auto"/>
    </w:pPr>
    <w:rPr>
      <w:rFonts w:ascii="Times New Roman" w:eastAsia="Times New Roman" w:hAnsi="Times New Roman" w:cs="2 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F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1E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EFB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B17DE-4BCC-4A8F-9D33-2EDEEB776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ZARIFI</Company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BIOCHIMI</dc:creator>
  <cp:keywords/>
  <dc:description/>
  <cp:lastModifiedBy>FZ</cp:lastModifiedBy>
  <cp:revision>43</cp:revision>
  <cp:lastPrinted>2018-06-13T05:06:00Z</cp:lastPrinted>
  <dcterms:created xsi:type="dcterms:W3CDTF">2017-01-09T07:21:00Z</dcterms:created>
  <dcterms:modified xsi:type="dcterms:W3CDTF">2022-01-10T06:59:00Z</dcterms:modified>
</cp:coreProperties>
</file>